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92" w:rsidRPr="00B30469" w:rsidRDefault="00B30469" w:rsidP="00B30469">
      <w:pPr>
        <w:ind w:left="1416" w:firstLine="708"/>
        <w:rPr>
          <w:b/>
        </w:rPr>
      </w:pPr>
      <w:r w:rsidRPr="00B30469">
        <w:rPr>
          <w:b/>
        </w:rPr>
        <w:t xml:space="preserve"> Релиз проекта</w:t>
      </w:r>
    </w:p>
    <w:p w:rsidR="00D26BFD" w:rsidRPr="005D0201" w:rsidRDefault="00A21BFE">
      <w:pPr>
        <w:rPr>
          <w:b/>
        </w:rPr>
      </w:pPr>
      <w:r>
        <w:rPr>
          <w:b/>
        </w:rPr>
        <w:t xml:space="preserve"> Организация сельхозпредприятия, включающего три обособленных подразделения</w:t>
      </w:r>
      <w:r w:rsidR="00237AB4">
        <w:rPr>
          <w:b/>
        </w:rPr>
        <w:t xml:space="preserve"> </w:t>
      </w:r>
      <w:r w:rsidR="00D26BFD" w:rsidRPr="005D0201">
        <w:rPr>
          <w:b/>
        </w:rPr>
        <w:t xml:space="preserve"> с расположением в трех сопредельных район</w:t>
      </w:r>
      <w:r w:rsidR="00445076">
        <w:rPr>
          <w:b/>
        </w:rPr>
        <w:t>ах севера Нижегородской области по акселерационному кролиководству.</w:t>
      </w:r>
    </w:p>
    <w:p w:rsidR="00D26BFD" w:rsidRDefault="00D26BFD">
      <w:r>
        <w:tab/>
      </w:r>
      <w:r>
        <w:tab/>
        <w:t xml:space="preserve">Объем инвестиций – </w:t>
      </w:r>
      <w:r w:rsidR="00445076">
        <w:rPr>
          <w:b/>
        </w:rPr>
        <w:t>850</w:t>
      </w:r>
      <w:r w:rsidRPr="005D0201">
        <w:rPr>
          <w:b/>
        </w:rPr>
        <w:t>млн. руб. на срок  до 5 лет.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Направление  </w:t>
      </w:r>
      <w:proofErr w:type="spellStart"/>
      <w:r>
        <w:t>сельхоздеятельности</w:t>
      </w:r>
      <w:proofErr w:type="spellEnd"/>
      <w:r>
        <w:t xml:space="preserve"> – </w:t>
      </w:r>
      <w:r w:rsidRPr="005D0201">
        <w:rPr>
          <w:b/>
        </w:rPr>
        <w:t>акселерационное кролиководство</w:t>
      </w:r>
      <w:r>
        <w:t xml:space="preserve"> с </w:t>
      </w:r>
      <w:r w:rsidR="00445076">
        <w:t xml:space="preserve"> собственным </w:t>
      </w:r>
      <w:r w:rsidR="00237AB4">
        <w:t xml:space="preserve"> </w:t>
      </w:r>
      <w:proofErr w:type="spellStart"/>
      <w:r w:rsidR="00445076">
        <w:t>производстом</w:t>
      </w:r>
      <w:proofErr w:type="spellEnd"/>
      <w:r w:rsidR="00445076">
        <w:t xml:space="preserve"> </w:t>
      </w:r>
      <w:r w:rsidR="00237AB4">
        <w:t xml:space="preserve"> </w:t>
      </w:r>
      <w:r w:rsidR="00445076">
        <w:t xml:space="preserve">кормов, </w:t>
      </w:r>
      <w:r>
        <w:t xml:space="preserve">комплексной переработкой на месте </w:t>
      </w:r>
      <w:proofErr w:type="spellStart"/>
      <w:r>
        <w:t>мясопродукции</w:t>
      </w:r>
      <w:proofErr w:type="spellEnd"/>
      <w:r w:rsidR="00445076">
        <w:t xml:space="preserve"> </w:t>
      </w:r>
      <w:r w:rsidR="00494952">
        <w:t xml:space="preserve"> </w:t>
      </w:r>
      <w:proofErr w:type="gramStart"/>
      <w:r w:rsidR="00494952">
        <w:t xml:space="preserve">( </w:t>
      </w:r>
      <w:proofErr w:type="gramEnd"/>
      <w:r w:rsidR="00494952">
        <w:t xml:space="preserve">в том числе </w:t>
      </w:r>
      <w:proofErr w:type="spellStart"/>
      <w:r w:rsidR="00494952">
        <w:t>халяль</w:t>
      </w:r>
      <w:proofErr w:type="spellEnd"/>
      <w:r w:rsidR="00494952">
        <w:t>)</w:t>
      </w:r>
      <w:r w:rsidR="00445076">
        <w:t xml:space="preserve"> и мехового сырья «</w:t>
      </w:r>
      <w:proofErr w:type="spellStart"/>
      <w:r w:rsidR="00445076">
        <w:t>Микраксель</w:t>
      </w:r>
      <w:proofErr w:type="spellEnd"/>
      <w:r w:rsidR="00445076">
        <w:t>»</w:t>
      </w:r>
      <w:r w:rsidR="005474AC">
        <w:t xml:space="preserve">, </w:t>
      </w:r>
      <w:r w:rsidR="00445076">
        <w:t xml:space="preserve">с </w:t>
      </w:r>
      <w:proofErr w:type="spellStart"/>
      <w:r w:rsidR="00445076">
        <w:t>биогазогенерацией</w:t>
      </w:r>
      <w:proofErr w:type="spellEnd"/>
      <w:r w:rsidR="00445076">
        <w:t xml:space="preserve"> всех отходов.</w:t>
      </w:r>
      <w:r>
        <w:tab/>
      </w:r>
      <w:r>
        <w:tab/>
      </w:r>
      <w:r>
        <w:tab/>
      </w:r>
      <w:r>
        <w:tab/>
        <w:t xml:space="preserve">Приобретение в собственность </w:t>
      </w:r>
      <w:r w:rsidRPr="00466AF4">
        <w:rPr>
          <w:b/>
        </w:rPr>
        <w:t>9000га</w:t>
      </w:r>
      <w:r w:rsidR="007044AB">
        <w:rPr>
          <w:b/>
        </w:rPr>
        <w:t>.</w:t>
      </w:r>
      <w:r w:rsidRPr="00466AF4">
        <w:rPr>
          <w:b/>
        </w:rPr>
        <w:t xml:space="preserve"> сельхозугодий.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Залоговая база первоначально </w:t>
      </w:r>
      <w:r w:rsidRPr="00466AF4">
        <w:rPr>
          <w:b/>
        </w:rPr>
        <w:t>отсутствует.</w:t>
      </w:r>
      <w:r w:rsidR="00237AB4">
        <w:rPr>
          <w:b/>
        </w:rPr>
        <w:t xml:space="preserve"> </w:t>
      </w:r>
      <w:r w:rsidR="00237AB4" w:rsidRPr="00237AB4">
        <w:t>Зало</w:t>
      </w:r>
      <w:r w:rsidR="005345E6">
        <w:t>гом могут</w:t>
      </w:r>
      <w:r w:rsidR="00237AB4" w:rsidRPr="00237AB4">
        <w:t xml:space="preserve"> являться приобретаемые сельхозтехника, оборудование,</w:t>
      </w:r>
      <w:r w:rsidR="005345E6">
        <w:t xml:space="preserve"> </w:t>
      </w:r>
      <w:r w:rsidR="00237AB4" w:rsidRPr="00237AB4">
        <w:t>транспорт, сельскохозяйственные земли   и другие, создаваемые средства производства.</w:t>
      </w:r>
      <w:r w:rsidR="005474AC">
        <w:t xml:space="preserve">  Расчеты показывают </w:t>
      </w:r>
      <w:r w:rsidR="005474AC" w:rsidRPr="005474AC">
        <w:rPr>
          <w:b/>
        </w:rPr>
        <w:t>следующую эффективность инвестиций</w:t>
      </w:r>
      <w:r w:rsidR="005474AC">
        <w:t xml:space="preserve"> при ставке дисконтирования 13%.</w:t>
      </w:r>
      <w:r>
        <w:t xml:space="preserve"> </w:t>
      </w:r>
      <w:r w:rsidR="005474AC">
        <w:t xml:space="preserve"> </w:t>
      </w:r>
      <w:r w:rsidR="005474AC" w:rsidRPr="00BB2DBC">
        <w:rPr>
          <w:b/>
        </w:rPr>
        <w:t>Период  окупаемости –</w:t>
      </w:r>
      <w:r w:rsidR="005474AC" w:rsidRPr="00BB2DBC">
        <w:rPr>
          <w:b/>
          <w:lang w:val="en-US"/>
        </w:rPr>
        <w:t>PB</w:t>
      </w:r>
      <w:r w:rsidR="005474AC" w:rsidRPr="00BB2DBC">
        <w:rPr>
          <w:b/>
        </w:rPr>
        <w:t>, мес</w:t>
      </w:r>
      <w:r w:rsidR="00BB2DBC">
        <w:rPr>
          <w:b/>
        </w:rPr>
        <w:t>.</w:t>
      </w:r>
      <w:r w:rsidR="005474AC" w:rsidRPr="00BB2DBC">
        <w:rPr>
          <w:b/>
        </w:rPr>
        <w:t xml:space="preserve"> – 32; Средняя норма рентабельности –</w:t>
      </w:r>
      <w:r w:rsidR="005474AC" w:rsidRPr="00BB2DBC">
        <w:rPr>
          <w:b/>
          <w:lang w:val="en-US"/>
        </w:rPr>
        <w:t>ARR</w:t>
      </w:r>
      <w:r w:rsidR="005474AC" w:rsidRPr="00BB2DBC">
        <w:rPr>
          <w:b/>
        </w:rPr>
        <w:t xml:space="preserve">,%-54,9; Индекс прибыльности </w:t>
      </w:r>
      <w:r w:rsidR="005474AC" w:rsidRPr="00BB2DBC">
        <w:rPr>
          <w:b/>
          <w:lang w:val="en-US"/>
        </w:rPr>
        <w:t>PI</w:t>
      </w:r>
      <w:r w:rsidR="005474AC" w:rsidRPr="00BB2DBC">
        <w:rPr>
          <w:b/>
        </w:rPr>
        <w:t>-1,96</w:t>
      </w:r>
      <w:r w:rsidR="00BB2DBC" w:rsidRPr="00BB2DBC">
        <w:rPr>
          <w:b/>
        </w:rPr>
        <w:t>.</w:t>
      </w:r>
      <w:r w:rsidR="00BB2DBC">
        <w:t xml:space="preserve"> </w:t>
      </w:r>
      <w:proofErr w:type="gramStart"/>
      <w:r w:rsidR="00BB2DBC">
        <w:t xml:space="preserve">При выходе предприятия на запланированный объем, что в полной мере происходит к середине второго года, </w:t>
      </w:r>
      <w:r w:rsidR="00BB2DBC" w:rsidRPr="00BB2DBC">
        <w:rPr>
          <w:b/>
        </w:rPr>
        <w:t>рентабельность производства составляет</w:t>
      </w:r>
      <w:r w:rsidR="00BB2DBC">
        <w:t xml:space="preserve"> </w:t>
      </w:r>
      <w:r w:rsidR="00BB2DBC" w:rsidRPr="00BB2DBC">
        <w:rPr>
          <w:b/>
        </w:rPr>
        <w:t>73%.</w:t>
      </w:r>
      <w:r w:rsidR="00A22855">
        <w:t xml:space="preserve"> Анализ КЭШ-ФЛО за указанные 60 мес. показывает устойчивое нарастание денежных потоков.</w:t>
      </w:r>
      <w:proofErr w:type="gramEnd"/>
      <w:r w:rsidR="00A22855">
        <w:t xml:space="preserve"> К 60-му месяцу наличность достигает более 2,3 млрд. руб.</w:t>
      </w:r>
      <w:r w:rsidR="004119A8">
        <w:t xml:space="preserve"> При возврате основного долга в 850 млн. руб</w:t>
      </w:r>
      <w:proofErr w:type="gramStart"/>
      <w:r w:rsidR="004119A8">
        <w:t>.в</w:t>
      </w:r>
      <w:proofErr w:type="gramEnd"/>
      <w:r w:rsidR="004119A8">
        <w:t xml:space="preserve"> конце срока инвестирования( это как вариант) в предприятии останется наличность в 1,5млр. руб. Это показывает возможность выплат высоких процентов .</w:t>
      </w:r>
      <w:r w:rsidR="00BB2DBC">
        <w:t xml:space="preserve">  </w:t>
      </w:r>
      <w:r>
        <w:t xml:space="preserve"> Агрофирма </w:t>
      </w:r>
      <w:r w:rsidR="00536E1F">
        <w:t xml:space="preserve"> будет  производить ежегодно экологически чистую, уникальную по качеству </w:t>
      </w:r>
      <w:proofErr w:type="spellStart"/>
      <w:r w:rsidR="00536E1F" w:rsidRPr="00466AF4">
        <w:rPr>
          <w:b/>
        </w:rPr>
        <w:t>мясопродукцию</w:t>
      </w:r>
      <w:proofErr w:type="spellEnd"/>
      <w:r w:rsidR="00536E1F" w:rsidRPr="00466AF4">
        <w:rPr>
          <w:b/>
        </w:rPr>
        <w:t xml:space="preserve"> -</w:t>
      </w:r>
      <w:r w:rsidR="0005308D">
        <w:rPr>
          <w:b/>
        </w:rPr>
        <w:t xml:space="preserve"> </w:t>
      </w:r>
      <w:r w:rsidR="00445076">
        <w:rPr>
          <w:b/>
        </w:rPr>
        <w:t>2400</w:t>
      </w:r>
      <w:r w:rsidR="00536E1F">
        <w:t xml:space="preserve"> </w:t>
      </w:r>
      <w:proofErr w:type="spellStart"/>
      <w:r w:rsidR="00536E1F" w:rsidRPr="00466AF4">
        <w:rPr>
          <w:b/>
        </w:rPr>
        <w:t>тн</w:t>
      </w:r>
      <w:proofErr w:type="spellEnd"/>
      <w:r w:rsidR="00536E1F" w:rsidRPr="00466AF4">
        <w:rPr>
          <w:b/>
        </w:rPr>
        <w:t>.</w:t>
      </w:r>
      <w:r w:rsidR="0005308D">
        <w:rPr>
          <w:b/>
        </w:rPr>
        <w:t xml:space="preserve"> </w:t>
      </w:r>
      <w:r w:rsidR="00445076">
        <w:rPr>
          <w:b/>
        </w:rPr>
        <w:t>мяса, 144</w:t>
      </w:r>
      <w:r w:rsidR="00536E1F" w:rsidRPr="00466AF4">
        <w:rPr>
          <w:b/>
        </w:rPr>
        <w:t xml:space="preserve"> </w:t>
      </w:r>
      <w:proofErr w:type="spellStart"/>
      <w:r w:rsidR="00536E1F" w:rsidRPr="00466AF4">
        <w:rPr>
          <w:b/>
        </w:rPr>
        <w:t>тн</w:t>
      </w:r>
      <w:proofErr w:type="spellEnd"/>
      <w:r w:rsidR="00536E1F" w:rsidRPr="00466AF4">
        <w:rPr>
          <w:b/>
        </w:rPr>
        <w:t>.</w:t>
      </w:r>
      <w:r w:rsidR="0005308D">
        <w:rPr>
          <w:b/>
        </w:rPr>
        <w:t xml:space="preserve"> </w:t>
      </w:r>
      <w:r w:rsidR="00445076">
        <w:rPr>
          <w:b/>
        </w:rPr>
        <w:t>печени, 105</w:t>
      </w:r>
      <w:r w:rsidR="00536E1F" w:rsidRPr="00466AF4">
        <w:rPr>
          <w:b/>
        </w:rPr>
        <w:t xml:space="preserve"> </w:t>
      </w:r>
      <w:proofErr w:type="spellStart"/>
      <w:r w:rsidR="00536E1F" w:rsidRPr="00466AF4">
        <w:rPr>
          <w:b/>
        </w:rPr>
        <w:t>тн</w:t>
      </w:r>
      <w:proofErr w:type="spellEnd"/>
      <w:r w:rsidR="00536E1F" w:rsidRPr="00466AF4">
        <w:rPr>
          <w:b/>
        </w:rPr>
        <w:t>. легкоплавкого жира</w:t>
      </w:r>
      <w:r w:rsidR="00536E1F">
        <w:t xml:space="preserve">. Будет получено </w:t>
      </w:r>
      <w:r w:rsidR="00445076">
        <w:rPr>
          <w:b/>
        </w:rPr>
        <w:t>960</w:t>
      </w:r>
      <w:r w:rsidR="00536E1F" w:rsidRPr="00466AF4">
        <w:rPr>
          <w:b/>
        </w:rPr>
        <w:t xml:space="preserve"> тыс.</w:t>
      </w:r>
      <w:r w:rsidR="00A411D5">
        <w:rPr>
          <w:b/>
        </w:rPr>
        <w:t xml:space="preserve"> </w:t>
      </w:r>
      <w:r w:rsidR="00536E1F" w:rsidRPr="00466AF4">
        <w:rPr>
          <w:b/>
        </w:rPr>
        <w:t>шкурок  ценного меха</w:t>
      </w:r>
      <w:r w:rsidR="00536E1F">
        <w:t xml:space="preserve">, получившего название </w:t>
      </w:r>
      <w:r w:rsidR="00536E1F" w:rsidRPr="00331F08">
        <w:rPr>
          <w:b/>
        </w:rPr>
        <w:t>«</w:t>
      </w:r>
      <w:proofErr w:type="spellStart"/>
      <w:r w:rsidR="00536E1F" w:rsidRPr="00331F08">
        <w:rPr>
          <w:b/>
        </w:rPr>
        <w:t>Микраксель</w:t>
      </w:r>
      <w:proofErr w:type="spellEnd"/>
      <w:r w:rsidR="00331F08" w:rsidRPr="00331F08">
        <w:rPr>
          <w:b/>
        </w:rPr>
        <w:t>».</w:t>
      </w:r>
      <w:r w:rsidR="00494952">
        <w:tab/>
      </w:r>
      <w:r w:rsidR="00494952">
        <w:tab/>
      </w:r>
      <w:r w:rsidR="00494952">
        <w:tab/>
      </w:r>
      <w:r w:rsidR="00494952">
        <w:tab/>
      </w:r>
      <w:r w:rsidR="00494952">
        <w:tab/>
      </w:r>
      <w:r w:rsidR="00494952">
        <w:tab/>
      </w:r>
      <w:r w:rsidR="00494952">
        <w:tab/>
      </w:r>
      <w:r w:rsidR="00C76253">
        <w:t xml:space="preserve">Проект основывается на возможностях технологии Акселерационного кролиководства, разработанной в 70-х годах прошлого века в нашей стране профессором И.Н.Михайловым. Есть компетентные мнения, что это является </w:t>
      </w:r>
      <w:r w:rsidR="00C76253" w:rsidRPr="00466AF4">
        <w:rPr>
          <w:b/>
        </w:rPr>
        <w:t>революционным изобретением</w:t>
      </w:r>
      <w:r w:rsidR="00C76253">
        <w:t xml:space="preserve"> в сельхозпроизводстве  за прошлый век.</w:t>
      </w:r>
      <w:r w:rsidR="00C76253">
        <w:tab/>
        <w:t>Мы имеем свое ноу-хау в изготовлении мини-ферм, предложенных Михайловым, так как практика показывает их трудоемкость изготовления, высокую себестоимость. Наши мини-фермы в 4 раза дешевле, долговечнее, с ускоре</w:t>
      </w:r>
      <w:r w:rsidR="00A21BFE">
        <w:t xml:space="preserve">нным сроком изготовления. В 3 </w:t>
      </w:r>
      <w:r w:rsidR="00C76253">
        <w:t>раза сокращается</w:t>
      </w:r>
      <w:r w:rsidR="00FD3F0C">
        <w:t xml:space="preserve"> количество персонала на обслуживании животных за счет механизации раздачи кормов и поения. Все эти изменения не нарушают технологию акселерационного кролиководства. Планируя выпускать эксклюзивную продукцию особо высокого качества</w:t>
      </w:r>
      <w:r w:rsidR="00466AF4">
        <w:t>,</w:t>
      </w:r>
      <w:r w:rsidR="00FD3F0C">
        <w:t xml:space="preserve"> мы исключили в проекте идею разведения кроликов в помещении с регулированным микроклиматом, что рас</w:t>
      </w:r>
      <w:r w:rsidR="00BB2DBC">
        <w:t>пространено в некоторых странах, внедряется и в России.</w:t>
      </w:r>
      <w:r w:rsidR="00FD3F0C">
        <w:t xml:space="preserve"> Кролики по этой технологии мелкие, осл</w:t>
      </w:r>
      <w:r w:rsidR="00237AB4">
        <w:t>абленные, м</w:t>
      </w:r>
      <w:r w:rsidR="00466AF4">
        <w:t>ясо низкого качества</w:t>
      </w:r>
      <w:r w:rsidR="00FD3F0C">
        <w:t>, незрелое из-за сокращенного срока содержания животного.</w:t>
      </w:r>
      <w:r w:rsidR="007044AB">
        <w:t xml:space="preserve"> </w:t>
      </w:r>
      <w:r w:rsidR="00237AB4">
        <w:t xml:space="preserve"> Такие мелкие тушки «кошачьего» вида часто видим в торговле. </w:t>
      </w:r>
      <w:r w:rsidR="007044AB">
        <w:t xml:space="preserve">Шкурка </w:t>
      </w:r>
      <w:r w:rsidR="00331F08">
        <w:t xml:space="preserve"> по этой технологии </w:t>
      </w:r>
      <w:r w:rsidR="007044AB">
        <w:t xml:space="preserve">вообще не используется - она </w:t>
      </w:r>
      <w:r w:rsidR="00FD3F0C">
        <w:t>тонкая, как пергамент, с редким мехом, малая по</w:t>
      </w:r>
      <w:r w:rsidR="00331F08">
        <w:t xml:space="preserve"> размеру. Такая технология </w:t>
      </w:r>
      <w:proofErr w:type="spellStart"/>
      <w:r w:rsidR="00331F08">
        <w:t>энергозатратна</w:t>
      </w:r>
      <w:proofErr w:type="spellEnd"/>
      <w:r w:rsidR="00331F08">
        <w:t xml:space="preserve">. </w:t>
      </w:r>
      <w:r w:rsidR="00BB2DBC">
        <w:t xml:space="preserve"> Морозная зима этого года в Западной Европе повысила </w:t>
      </w:r>
      <w:proofErr w:type="spellStart"/>
      <w:r w:rsidR="00BB2DBC">
        <w:t>востребованность</w:t>
      </w:r>
      <w:proofErr w:type="spellEnd"/>
      <w:r w:rsidR="00BB2DBC">
        <w:t xml:space="preserve"> в натуральных мехах</w:t>
      </w:r>
      <w:r w:rsidR="00AD0BFD">
        <w:tab/>
      </w:r>
      <w:r w:rsidR="00BB2DBC">
        <w:t>.</w:t>
      </w:r>
      <w:r w:rsidR="00494952">
        <w:t xml:space="preserve"> К </w:t>
      </w:r>
      <w:proofErr w:type="gramStart"/>
      <w:r w:rsidR="00494952">
        <w:t>сожалению</w:t>
      </w:r>
      <w:proofErr w:type="gramEnd"/>
      <w:r w:rsidR="00494952">
        <w:t xml:space="preserve"> этот проект в наших местах можно осуществить только в ближайший год-два. Земли заросли на 80% лесом. Сейчас еще можно частично вернуть в оборот их</w:t>
      </w:r>
      <w:r w:rsidR="00C33E23">
        <w:t>, используя мощную зарубежную технику. Через 3-4 года потребуется  сплошная раскорчевка. Тогда эти площади даром никому не будут нужны. При ускоренном внедрении проекта можно планировать увеличение производства в разы.</w:t>
      </w:r>
      <w:r w:rsidR="00C76253">
        <w:tab/>
      </w:r>
      <w:r w:rsidR="00A411D5">
        <w:tab/>
      </w:r>
      <w:r w:rsidR="00AF60C7">
        <w:tab/>
      </w:r>
    </w:p>
    <w:sectPr w:rsidR="00D26BFD" w:rsidSect="00C9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BFD"/>
    <w:rsid w:val="0005308D"/>
    <w:rsid w:val="00063A13"/>
    <w:rsid w:val="000A2DE6"/>
    <w:rsid w:val="00225BD4"/>
    <w:rsid w:val="00237AB4"/>
    <w:rsid w:val="00252031"/>
    <w:rsid w:val="002A4CD1"/>
    <w:rsid w:val="002F542C"/>
    <w:rsid w:val="00331F08"/>
    <w:rsid w:val="004119A8"/>
    <w:rsid w:val="00445076"/>
    <w:rsid w:val="00466AF4"/>
    <w:rsid w:val="00494952"/>
    <w:rsid w:val="0050454B"/>
    <w:rsid w:val="005345E6"/>
    <w:rsid w:val="00536E1F"/>
    <w:rsid w:val="005474AC"/>
    <w:rsid w:val="005D0201"/>
    <w:rsid w:val="006627D2"/>
    <w:rsid w:val="00696C39"/>
    <w:rsid w:val="007044AB"/>
    <w:rsid w:val="00725BF9"/>
    <w:rsid w:val="00885904"/>
    <w:rsid w:val="00947635"/>
    <w:rsid w:val="009814F1"/>
    <w:rsid w:val="009F143D"/>
    <w:rsid w:val="00A1603C"/>
    <w:rsid w:val="00A21BFE"/>
    <w:rsid w:val="00A22855"/>
    <w:rsid w:val="00A26F01"/>
    <w:rsid w:val="00A411D5"/>
    <w:rsid w:val="00AD0BFD"/>
    <w:rsid w:val="00AF60C7"/>
    <w:rsid w:val="00B30469"/>
    <w:rsid w:val="00BB2DBC"/>
    <w:rsid w:val="00C33E23"/>
    <w:rsid w:val="00C76253"/>
    <w:rsid w:val="00C90B92"/>
    <w:rsid w:val="00D26BFD"/>
    <w:rsid w:val="00D3786D"/>
    <w:rsid w:val="00D75447"/>
    <w:rsid w:val="00E1114F"/>
    <w:rsid w:val="00ED22A3"/>
    <w:rsid w:val="00F23597"/>
    <w:rsid w:val="00FC0BAE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 звёзд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dcterms:created xsi:type="dcterms:W3CDTF">2011-12-25T11:01:00Z</dcterms:created>
  <dcterms:modified xsi:type="dcterms:W3CDTF">2012-05-02T17:02:00Z</dcterms:modified>
</cp:coreProperties>
</file>